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7A" w:rsidRPr="00AB4E7B" w:rsidRDefault="00AB4E7B">
      <w:pPr>
        <w:rPr>
          <w:b/>
          <w:i/>
          <w:sz w:val="24"/>
          <w:szCs w:val="24"/>
        </w:rPr>
      </w:pPr>
      <w:r w:rsidRPr="00AB4E7B">
        <w:rPr>
          <w:b/>
          <w:i/>
          <w:sz w:val="24"/>
          <w:szCs w:val="24"/>
        </w:rPr>
        <w:t>Lesson Plans for the Week of:</w:t>
      </w:r>
      <w:r w:rsidR="007C1BAC">
        <w:rPr>
          <w:b/>
          <w:i/>
          <w:sz w:val="24"/>
          <w:szCs w:val="24"/>
        </w:rPr>
        <w:t xml:space="preserve"> </w:t>
      </w:r>
      <w:r w:rsidR="003A2AAC">
        <w:rPr>
          <w:b/>
          <w:i/>
          <w:sz w:val="24"/>
          <w:szCs w:val="24"/>
        </w:rPr>
        <w:t>March 27-31</w:t>
      </w:r>
      <w:r w:rsidR="00C0374B">
        <w:rPr>
          <w:b/>
          <w:i/>
          <w:sz w:val="24"/>
          <w:szCs w:val="24"/>
        </w:rPr>
        <w:tab/>
      </w:r>
      <w:r w:rsidR="00A51FA0">
        <w:rPr>
          <w:b/>
          <w:i/>
          <w:sz w:val="24"/>
          <w:szCs w:val="24"/>
        </w:rPr>
        <w:tab/>
        <w:t xml:space="preserve">Teacher: </w:t>
      </w:r>
      <w:r w:rsidR="007C1BAC">
        <w:rPr>
          <w:b/>
          <w:i/>
          <w:sz w:val="24"/>
          <w:szCs w:val="24"/>
        </w:rPr>
        <w:t>Keyser</w:t>
      </w:r>
      <w:r w:rsidR="00A51FA0">
        <w:rPr>
          <w:b/>
          <w:i/>
          <w:sz w:val="24"/>
          <w:szCs w:val="24"/>
        </w:rPr>
        <w:tab/>
      </w:r>
      <w:r w:rsidR="00A51FA0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 xml:space="preserve">Course: </w:t>
      </w:r>
      <w:r w:rsidR="007C1BAC">
        <w:rPr>
          <w:b/>
          <w:i/>
          <w:sz w:val="24"/>
          <w:szCs w:val="24"/>
        </w:rPr>
        <w:t>English</w:t>
      </w:r>
      <w:r w:rsidR="00A51FA0">
        <w:rPr>
          <w:b/>
          <w:i/>
          <w:sz w:val="24"/>
          <w:szCs w:val="24"/>
        </w:rPr>
        <w:t xml:space="preserve"> </w:t>
      </w:r>
      <w:r w:rsidR="00FA4091">
        <w:rPr>
          <w:b/>
          <w:i/>
          <w:sz w:val="24"/>
          <w:szCs w:val="24"/>
        </w:rPr>
        <w:t>9</w:t>
      </w:r>
      <w:r w:rsidRPr="00AB4E7B">
        <w:rPr>
          <w:b/>
          <w:i/>
          <w:sz w:val="24"/>
          <w:szCs w:val="24"/>
        </w:rPr>
        <w:tab/>
      </w:r>
      <w:r w:rsidRPr="00AB4E7B">
        <w:rPr>
          <w:b/>
          <w:i/>
          <w:sz w:val="24"/>
          <w:szCs w:val="24"/>
        </w:rPr>
        <w:tab/>
        <w:t>Period:</w:t>
      </w:r>
      <w:r w:rsidR="00FA4091">
        <w:rPr>
          <w:b/>
          <w:i/>
          <w:sz w:val="24"/>
          <w:szCs w:val="24"/>
        </w:rPr>
        <w:t xml:space="preserve"> 6/7 and 9th</w:t>
      </w:r>
    </w:p>
    <w:tbl>
      <w:tblPr>
        <w:tblStyle w:val="TableGrid"/>
        <w:tblW w:w="14774" w:type="dxa"/>
        <w:tblLook w:val="04A0" w:firstRow="1" w:lastRow="0" w:firstColumn="1" w:lastColumn="0" w:noHBand="0" w:noVBand="1"/>
      </w:tblPr>
      <w:tblGrid>
        <w:gridCol w:w="1357"/>
        <w:gridCol w:w="2771"/>
        <w:gridCol w:w="2887"/>
        <w:gridCol w:w="2833"/>
        <w:gridCol w:w="2463"/>
        <w:gridCol w:w="2463"/>
      </w:tblGrid>
      <w:tr w:rsidR="00AB4E7B" w:rsidTr="00F35E42">
        <w:trPr>
          <w:trHeight w:val="1170"/>
        </w:trPr>
        <w:tc>
          <w:tcPr>
            <w:tcW w:w="1357" w:type="dxa"/>
          </w:tcPr>
          <w:p w:rsidR="00AB4E7B" w:rsidRDefault="00AB4E7B" w:rsidP="00AB4E7B">
            <w:pPr>
              <w:jc w:val="center"/>
            </w:pPr>
            <w:r>
              <w:t>Elements of</w:t>
            </w:r>
          </w:p>
          <w:p w:rsidR="00AB4E7B" w:rsidRDefault="00AB4E7B" w:rsidP="00AB4E7B">
            <w:pPr>
              <w:jc w:val="center"/>
            </w:pPr>
            <w:r>
              <w:t>a Lesson</w:t>
            </w:r>
          </w:p>
          <w:p w:rsidR="00AB4E7B" w:rsidRDefault="005C567D" w:rsidP="00AB4E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50D699" wp14:editId="5845604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72390</wp:posOffset>
                      </wp:positionV>
                      <wp:extent cx="171450" cy="266700"/>
                      <wp:effectExtent l="19050" t="8255" r="1905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889"/>
                                </a:avLst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3B8B97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21pt;margin-top:5.7pt;width:13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" fillcolor="#0d0d0d [3069]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771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887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83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463" w:type="dxa"/>
          </w:tcPr>
          <w:p w:rsidR="00AB4E7B" w:rsidRPr="00AB4E7B" w:rsidRDefault="00AB4E7B" w:rsidP="00AB4E7B">
            <w:pPr>
              <w:jc w:val="center"/>
              <w:rPr>
                <w:b/>
                <w:sz w:val="44"/>
                <w:szCs w:val="44"/>
              </w:rPr>
            </w:pPr>
            <w:r w:rsidRPr="00AB4E7B">
              <w:rPr>
                <w:b/>
                <w:sz w:val="44"/>
                <w:szCs w:val="44"/>
              </w:rPr>
              <w:t>Friday</w:t>
            </w:r>
          </w:p>
        </w:tc>
      </w:tr>
      <w:tr w:rsidR="005A3FBC" w:rsidTr="00F35E42">
        <w:trPr>
          <w:trHeight w:val="2056"/>
        </w:trPr>
        <w:tc>
          <w:tcPr>
            <w:tcW w:w="1357" w:type="dxa"/>
          </w:tcPr>
          <w:p w:rsidR="005A3FBC" w:rsidRDefault="005A3FBC" w:rsidP="005A3FBC">
            <w:r>
              <w:t>Objective/</w:t>
            </w:r>
          </w:p>
          <w:p w:rsidR="005A3FBC" w:rsidRDefault="005A3FBC" w:rsidP="005A3FBC">
            <w:r>
              <w:t>Focus/</w:t>
            </w:r>
          </w:p>
          <w:p w:rsidR="005A3FBC" w:rsidRDefault="005A3FBC" w:rsidP="005A3FBC">
            <w:r>
              <w:t xml:space="preserve">Essential </w:t>
            </w:r>
          </w:p>
          <w:p w:rsidR="005A3FBC" w:rsidRDefault="005A3FBC" w:rsidP="005A3FBC">
            <w:r>
              <w:t>Question</w:t>
            </w:r>
          </w:p>
        </w:tc>
        <w:tc>
          <w:tcPr>
            <w:tcW w:w="2771" w:type="dxa"/>
          </w:tcPr>
          <w:p w:rsidR="005A3FBC" w:rsidRDefault="005A3FBC" w:rsidP="005A3FBC">
            <w:r>
              <w:t>9.4 Read, comprehend and analyze fiction</w:t>
            </w:r>
          </w:p>
          <w:p w:rsidR="005A3FBC" w:rsidRDefault="007E295E" w:rsidP="007E295E">
            <w:r>
              <w:t>9.3</w:t>
            </w:r>
            <w:r w:rsidR="005A3FBC">
              <w:t xml:space="preserve"> </w:t>
            </w:r>
            <w:r>
              <w:t>Vocabulary development</w:t>
            </w:r>
          </w:p>
          <w:p w:rsidR="007E295E" w:rsidRDefault="007E295E" w:rsidP="007E295E">
            <w:r>
              <w:t>9.7 Editing skills</w:t>
            </w:r>
          </w:p>
        </w:tc>
        <w:tc>
          <w:tcPr>
            <w:tcW w:w="2887" w:type="dxa"/>
          </w:tcPr>
          <w:p w:rsidR="005A3FBC" w:rsidRDefault="005A3FBC" w:rsidP="005A3FBC">
            <w:r>
              <w:t>9.4 Read, comprehend and analyze fiction</w:t>
            </w:r>
          </w:p>
          <w:p w:rsidR="005A3FBC" w:rsidRDefault="007E295E" w:rsidP="007E295E">
            <w:r>
              <w:t>9.3</w:t>
            </w:r>
            <w:r w:rsidR="005A3FBC">
              <w:t xml:space="preserve"> </w:t>
            </w:r>
            <w:r>
              <w:t>Vocabulary development</w:t>
            </w:r>
          </w:p>
          <w:p w:rsidR="007E295E" w:rsidRDefault="007E295E" w:rsidP="007E295E">
            <w:r>
              <w:t>9.7 Editing skills</w:t>
            </w:r>
          </w:p>
          <w:p w:rsidR="007E295E" w:rsidRDefault="007E295E" w:rsidP="007E295E"/>
        </w:tc>
        <w:tc>
          <w:tcPr>
            <w:tcW w:w="2833" w:type="dxa"/>
          </w:tcPr>
          <w:p w:rsidR="005A3FBC" w:rsidRDefault="005A3FBC" w:rsidP="005A3FBC">
            <w:r>
              <w:t>9.4 Read, comprehend and analyze fiction</w:t>
            </w:r>
          </w:p>
          <w:p w:rsidR="00BB0272" w:rsidRDefault="007E295E" w:rsidP="007E295E">
            <w:r>
              <w:t>9.3</w:t>
            </w:r>
            <w:r w:rsidR="005A3FBC">
              <w:t xml:space="preserve"> </w:t>
            </w:r>
            <w:r>
              <w:t>Vocabulary development</w:t>
            </w:r>
          </w:p>
          <w:p w:rsidR="007E295E" w:rsidRDefault="007E295E" w:rsidP="007E295E">
            <w:r>
              <w:t>9.7 Editing skills</w:t>
            </w:r>
          </w:p>
          <w:p w:rsidR="00A0363B" w:rsidRDefault="00A0363B" w:rsidP="007E295E">
            <w:r>
              <w:t>9.8 Research</w:t>
            </w:r>
          </w:p>
        </w:tc>
        <w:tc>
          <w:tcPr>
            <w:tcW w:w="2463" w:type="dxa"/>
          </w:tcPr>
          <w:p w:rsidR="005A3FBC" w:rsidRDefault="005A3FBC" w:rsidP="005A3FBC">
            <w:r>
              <w:t>9.4 Read, comprehend and analyze fiction</w:t>
            </w:r>
          </w:p>
          <w:p w:rsidR="005A3FBC" w:rsidRDefault="007E295E" w:rsidP="007E295E">
            <w:r>
              <w:t>9.3</w:t>
            </w:r>
            <w:r w:rsidR="005A3FBC">
              <w:t xml:space="preserve"> </w:t>
            </w:r>
            <w:r>
              <w:t>Vocabulary development</w:t>
            </w:r>
          </w:p>
          <w:p w:rsidR="007E295E" w:rsidRDefault="007E295E" w:rsidP="007E295E">
            <w:r>
              <w:t>9.7 Editing skills</w:t>
            </w:r>
          </w:p>
          <w:p w:rsidR="00A0363B" w:rsidRDefault="00A0363B" w:rsidP="007E295E">
            <w:r>
              <w:t>9.8 Research</w:t>
            </w:r>
          </w:p>
        </w:tc>
        <w:tc>
          <w:tcPr>
            <w:tcW w:w="2463" w:type="dxa"/>
          </w:tcPr>
          <w:p w:rsidR="005A3FBC" w:rsidRDefault="005A3FBC" w:rsidP="005A3FBC">
            <w:r>
              <w:t>9.4 Read, comprehend and analyze fiction</w:t>
            </w:r>
          </w:p>
          <w:p w:rsidR="005A3FBC" w:rsidRDefault="007E295E" w:rsidP="007E295E">
            <w:r>
              <w:t>9.3</w:t>
            </w:r>
            <w:r w:rsidR="005A3FBC">
              <w:t xml:space="preserve"> </w:t>
            </w:r>
            <w:r>
              <w:t>Vocabulary development</w:t>
            </w:r>
          </w:p>
          <w:p w:rsidR="007E295E" w:rsidRDefault="007E295E" w:rsidP="007E295E">
            <w:r>
              <w:t>9.7 Editing skills</w:t>
            </w:r>
          </w:p>
        </w:tc>
      </w:tr>
      <w:tr w:rsidR="005A3FBC" w:rsidTr="00F35E42">
        <w:trPr>
          <w:trHeight w:val="4695"/>
        </w:trPr>
        <w:tc>
          <w:tcPr>
            <w:tcW w:w="1357" w:type="dxa"/>
          </w:tcPr>
          <w:p w:rsidR="005A3FBC" w:rsidRDefault="005A3FBC" w:rsidP="005A3FBC">
            <w:r>
              <w:t>Lesson</w:t>
            </w:r>
          </w:p>
        </w:tc>
        <w:tc>
          <w:tcPr>
            <w:tcW w:w="2771" w:type="dxa"/>
          </w:tcPr>
          <w:p w:rsidR="00A0363B" w:rsidRDefault="00D5319C" w:rsidP="00A0363B">
            <w:r>
              <w:t>Warm up – grammar skills</w:t>
            </w:r>
          </w:p>
          <w:p w:rsidR="00D5319C" w:rsidRDefault="00D5319C" w:rsidP="00A0363B"/>
          <w:p w:rsidR="00D5319C" w:rsidRDefault="00D5319C" w:rsidP="00A0363B">
            <w:r>
              <w:t>Read “Circe” in Adventures of Ulysses</w:t>
            </w:r>
          </w:p>
          <w:p w:rsidR="00D5319C" w:rsidRDefault="00D5319C" w:rsidP="00A0363B"/>
          <w:p w:rsidR="00D5319C" w:rsidRPr="00121002" w:rsidRDefault="00D5319C" w:rsidP="00A0363B">
            <w:r>
              <w:t>Summarize with a Cinquain poem – practice with other topics before reading</w:t>
            </w:r>
          </w:p>
        </w:tc>
        <w:tc>
          <w:tcPr>
            <w:tcW w:w="2887" w:type="dxa"/>
          </w:tcPr>
          <w:p w:rsidR="005A3FBC" w:rsidRDefault="00D5319C" w:rsidP="00BB0272">
            <w:r>
              <w:t>Warm up – grammar skills</w:t>
            </w:r>
          </w:p>
          <w:p w:rsidR="00D5319C" w:rsidRDefault="00D5319C" w:rsidP="00BB0272"/>
          <w:p w:rsidR="00D5319C" w:rsidRDefault="00D5319C" w:rsidP="00BB0272">
            <w:r>
              <w:t>New Vocabulary – Unit 7</w:t>
            </w:r>
          </w:p>
          <w:p w:rsidR="00D5319C" w:rsidRDefault="00D5319C" w:rsidP="00BB0272">
            <w:r>
              <w:t>Define and use</w:t>
            </w:r>
          </w:p>
          <w:p w:rsidR="00D5319C" w:rsidRDefault="00D5319C" w:rsidP="00BB0272"/>
          <w:p w:rsidR="00D5319C" w:rsidRDefault="00D5319C" w:rsidP="00BB0272">
            <w:r>
              <w:t>Continue with Circe chapter.</w:t>
            </w:r>
          </w:p>
        </w:tc>
        <w:tc>
          <w:tcPr>
            <w:tcW w:w="2833" w:type="dxa"/>
          </w:tcPr>
          <w:p w:rsidR="00BB0272" w:rsidRDefault="00D5319C" w:rsidP="00D5319C">
            <w:r>
              <w:t>Warm up – grammar skills</w:t>
            </w:r>
          </w:p>
          <w:p w:rsidR="00D5319C" w:rsidRDefault="00D5319C" w:rsidP="00D5319C"/>
          <w:p w:rsidR="00D5319C" w:rsidRDefault="00D5319C" w:rsidP="00D5319C">
            <w:r>
              <w:t xml:space="preserve">Round the world questions on Circe. </w:t>
            </w:r>
          </w:p>
          <w:p w:rsidR="00D5319C" w:rsidRDefault="00D5319C" w:rsidP="00D5319C"/>
          <w:p w:rsidR="00D5319C" w:rsidRPr="00D84FA0" w:rsidRDefault="00D5319C" w:rsidP="00D5319C">
            <w:r>
              <w:t>Write a story on “The Land of the Dead” – give students one word at a time to compose their story.</w:t>
            </w:r>
          </w:p>
        </w:tc>
        <w:tc>
          <w:tcPr>
            <w:tcW w:w="2463" w:type="dxa"/>
          </w:tcPr>
          <w:p w:rsidR="005A3FBC" w:rsidRDefault="00D5319C" w:rsidP="00D5319C">
            <w:r>
              <w:t>Warm up – grammar skills</w:t>
            </w:r>
          </w:p>
          <w:p w:rsidR="00D5319C" w:rsidRDefault="00D5319C" w:rsidP="00D5319C"/>
          <w:p w:rsidR="00D5319C" w:rsidRDefault="00D5319C" w:rsidP="00D5319C">
            <w:r>
              <w:t>Read student stories and then read “The Land of the Dead” – summarize</w:t>
            </w:r>
          </w:p>
          <w:p w:rsidR="00D5319C" w:rsidRDefault="00D5319C" w:rsidP="00D5319C"/>
          <w:p w:rsidR="00D5319C" w:rsidRDefault="00D5319C" w:rsidP="00D5319C"/>
          <w:p w:rsidR="00D5319C" w:rsidRPr="00FF604D" w:rsidRDefault="00D5319C" w:rsidP="00D5319C">
            <w:r>
              <w:t>Find synonyms and antonyms for vocabulary words</w:t>
            </w:r>
          </w:p>
        </w:tc>
        <w:tc>
          <w:tcPr>
            <w:tcW w:w="2463" w:type="dxa"/>
          </w:tcPr>
          <w:p w:rsidR="005A3FBC" w:rsidRDefault="00D5319C" w:rsidP="00D5319C">
            <w:r>
              <w:t>Warm up – grammar skills</w:t>
            </w:r>
          </w:p>
          <w:p w:rsidR="00D5319C" w:rsidRDefault="00D5319C" w:rsidP="00D5319C"/>
          <w:p w:rsidR="00D5319C" w:rsidRDefault="00D5319C" w:rsidP="00D5319C">
            <w:r>
              <w:t>Comprehension quiz on “The Wandering Rocks” and “The Sirens.”</w:t>
            </w:r>
          </w:p>
          <w:p w:rsidR="00D5319C" w:rsidRDefault="00D5319C" w:rsidP="00D5319C"/>
          <w:p w:rsidR="00D5319C" w:rsidRDefault="00D5319C" w:rsidP="00D5319C"/>
          <w:p w:rsidR="00D5319C" w:rsidRPr="00FF604D" w:rsidRDefault="00D5319C" w:rsidP="00D5319C">
            <w:r>
              <w:t>Thinking about vocabulary words – understand meaning to explain answer</w:t>
            </w:r>
          </w:p>
        </w:tc>
      </w:tr>
      <w:tr w:rsidR="005A3FBC" w:rsidTr="00F35E42">
        <w:trPr>
          <w:trHeight w:val="823"/>
        </w:trPr>
        <w:tc>
          <w:tcPr>
            <w:tcW w:w="1357" w:type="dxa"/>
          </w:tcPr>
          <w:p w:rsidR="005A3FBC" w:rsidRDefault="005A3FBC" w:rsidP="005A3FBC">
            <w:r>
              <w:t>Evaluation</w:t>
            </w:r>
          </w:p>
        </w:tc>
        <w:tc>
          <w:tcPr>
            <w:tcW w:w="2771" w:type="dxa"/>
          </w:tcPr>
          <w:p w:rsidR="005A3FBC" w:rsidRDefault="00A0363B" w:rsidP="005A3FBC">
            <w:pPr>
              <w:tabs>
                <w:tab w:val="left" w:pos="1300"/>
              </w:tabs>
            </w:pPr>
            <w:r>
              <w:t>Check classwork and writing</w:t>
            </w:r>
          </w:p>
        </w:tc>
        <w:tc>
          <w:tcPr>
            <w:tcW w:w="2887" w:type="dxa"/>
          </w:tcPr>
          <w:p w:rsidR="005A3FBC" w:rsidRDefault="00BB0272" w:rsidP="005A3FBC">
            <w:r>
              <w:t>Monitor classwork</w:t>
            </w:r>
            <w:r w:rsidR="00D5319C">
              <w:t xml:space="preserve"> and reading</w:t>
            </w:r>
          </w:p>
        </w:tc>
        <w:tc>
          <w:tcPr>
            <w:tcW w:w="2833" w:type="dxa"/>
          </w:tcPr>
          <w:p w:rsidR="005A3FBC" w:rsidRDefault="00D5319C" w:rsidP="00D5319C">
            <w:r>
              <w:t>Read stories and assist students with questions</w:t>
            </w:r>
          </w:p>
        </w:tc>
        <w:tc>
          <w:tcPr>
            <w:tcW w:w="2463" w:type="dxa"/>
          </w:tcPr>
          <w:p w:rsidR="005A3FBC" w:rsidRDefault="00D5319C" w:rsidP="005A3FBC">
            <w:r>
              <w:t>Check classwork</w:t>
            </w:r>
          </w:p>
        </w:tc>
        <w:tc>
          <w:tcPr>
            <w:tcW w:w="2463" w:type="dxa"/>
          </w:tcPr>
          <w:p w:rsidR="005A3FBC" w:rsidRDefault="00D5319C" w:rsidP="005A3FBC">
            <w:r>
              <w:t>Grade quizzes</w:t>
            </w:r>
          </w:p>
        </w:tc>
      </w:tr>
      <w:tr w:rsidR="00D5319C" w:rsidTr="00F35E42">
        <w:trPr>
          <w:trHeight w:val="803"/>
        </w:trPr>
        <w:tc>
          <w:tcPr>
            <w:tcW w:w="1357" w:type="dxa"/>
          </w:tcPr>
          <w:p w:rsidR="00D5319C" w:rsidRDefault="00D5319C" w:rsidP="00D5319C">
            <w:r>
              <w:t>Extension/</w:t>
            </w:r>
          </w:p>
          <w:p w:rsidR="00D5319C" w:rsidRDefault="00D5319C" w:rsidP="00D5319C">
            <w:r>
              <w:t>Homework</w:t>
            </w:r>
          </w:p>
        </w:tc>
        <w:tc>
          <w:tcPr>
            <w:tcW w:w="2771" w:type="dxa"/>
          </w:tcPr>
          <w:p w:rsidR="00D5319C" w:rsidRDefault="00D5319C" w:rsidP="00D5319C">
            <w:r>
              <w:t>Read Adventures of Ulysses</w:t>
            </w:r>
          </w:p>
        </w:tc>
        <w:tc>
          <w:tcPr>
            <w:tcW w:w="2887" w:type="dxa"/>
          </w:tcPr>
          <w:p w:rsidR="00D5319C" w:rsidRDefault="00D5319C" w:rsidP="00D5319C">
            <w:r>
              <w:t>Study for vocabulary and read</w:t>
            </w:r>
          </w:p>
        </w:tc>
        <w:tc>
          <w:tcPr>
            <w:tcW w:w="2833" w:type="dxa"/>
          </w:tcPr>
          <w:p w:rsidR="00D5319C" w:rsidRDefault="00D5319C" w:rsidP="00D5319C">
            <w:r w:rsidRPr="00222FA9">
              <w:t>Study for vocabulary and read</w:t>
            </w:r>
          </w:p>
        </w:tc>
        <w:tc>
          <w:tcPr>
            <w:tcW w:w="2463" w:type="dxa"/>
          </w:tcPr>
          <w:p w:rsidR="00D5319C" w:rsidRDefault="00D5319C" w:rsidP="00D5319C">
            <w:r w:rsidRPr="00222FA9">
              <w:t>Study for vocabulary and read</w:t>
            </w:r>
          </w:p>
        </w:tc>
        <w:tc>
          <w:tcPr>
            <w:tcW w:w="2463" w:type="dxa"/>
          </w:tcPr>
          <w:p w:rsidR="00D5319C" w:rsidRDefault="00D5319C" w:rsidP="00D5319C">
            <w:r>
              <w:t>Study for vocabulary and read</w:t>
            </w:r>
            <w:bookmarkStart w:id="0" w:name="_GoBack"/>
            <w:bookmarkEnd w:id="0"/>
          </w:p>
        </w:tc>
      </w:tr>
      <w:tr w:rsidR="005A3FBC" w:rsidTr="00F35E42">
        <w:trPr>
          <w:trHeight w:val="803"/>
        </w:trPr>
        <w:tc>
          <w:tcPr>
            <w:tcW w:w="1357" w:type="dxa"/>
          </w:tcPr>
          <w:p w:rsidR="005A3FBC" w:rsidRDefault="005A3FBC" w:rsidP="005A3FBC"/>
        </w:tc>
        <w:tc>
          <w:tcPr>
            <w:tcW w:w="2771" w:type="dxa"/>
          </w:tcPr>
          <w:p w:rsidR="005A3FBC" w:rsidRDefault="005A3FBC" w:rsidP="005A3FBC"/>
        </w:tc>
        <w:tc>
          <w:tcPr>
            <w:tcW w:w="2887" w:type="dxa"/>
          </w:tcPr>
          <w:p w:rsidR="005A3FBC" w:rsidRDefault="005A3FBC" w:rsidP="005A3FBC"/>
        </w:tc>
        <w:tc>
          <w:tcPr>
            <w:tcW w:w="2833" w:type="dxa"/>
          </w:tcPr>
          <w:p w:rsidR="005A3FBC" w:rsidRDefault="005A3FBC" w:rsidP="005A3FBC"/>
        </w:tc>
        <w:tc>
          <w:tcPr>
            <w:tcW w:w="2463" w:type="dxa"/>
          </w:tcPr>
          <w:p w:rsidR="005A3FBC" w:rsidRDefault="005A3FBC" w:rsidP="005A3FBC"/>
        </w:tc>
        <w:tc>
          <w:tcPr>
            <w:tcW w:w="2463" w:type="dxa"/>
          </w:tcPr>
          <w:p w:rsidR="005A3FBC" w:rsidRDefault="005A3FBC" w:rsidP="005A3FBC"/>
        </w:tc>
      </w:tr>
    </w:tbl>
    <w:p w:rsidR="00AB4E7B" w:rsidRDefault="00AB4E7B"/>
    <w:sectPr w:rsidR="00AB4E7B" w:rsidSect="00AB4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46FCB4A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" w15:restartNumberingAfterBreak="0">
    <w:nsid w:val="6084632B"/>
    <w:multiLevelType w:val="hybridMultilevel"/>
    <w:tmpl w:val="7216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B"/>
    <w:rsid w:val="0003399F"/>
    <w:rsid w:val="000E3603"/>
    <w:rsid w:val="00103049"/>
    <w:rsid w:val="00121002"/>
    <w:rsid w:val="00155E5D"/>
    <w:rsid w:val="001B397D"/>
    <w:rsid w:val="001B57F6"/>
    <w:rsid w:val="001D034C"/>
    <w:rsid w:val="001F6288"/>
    <w:rsid w:val="00214A7F"/>
    <w:rsid w:val="002448B3"/>
    <w:rsid w:val="0031435F"/>
    <w:rsid w:val="003362C3"/>
    <w:rsid w:val="003508C3"/>
    <w:rsid w:val="00381ED5"/>
    <w:rsid w:val="003A2AAC"/>
    <w:rsid w:val="004076C6"/>
    <w:rsid w:val="00440B50"/>
    <w:rsid w:val="00496E54"/>
    <w:rsid w:val="004A278B"/>
    <w:rsid w:val="00533E48"/>
    <w:rsid w:val="00585846"/>
    <w:rsid w:val="005A1B41"/>
    <w:rsid w:val="005A3FBC"/>
    <w:rsid w:val="005A757A"/>
    <w:rsid w:val="005B0DD5"/>
    <w:rsid w:val="005C3629"/>
    <w:rsid w:val="005C3B62"/>
    <w:rsid w:val="005C567D"/>
    <w:rsid w:val="005D1D3D"/>
    <w:rsid w:val="005D37A7"/>
    <w:rsid w:val="005D7BD7"/>
    <w:rsid w:val="005E0892"/>
    <w:rsid w:val="005E3F8C"/>
    <w:rsid w:val="0066343E"/>
    <w:rsid w:val="006E284F"/>
    <w:rsid w:val="007003B9"/>
    <w:rsid w:val="007032EB"/>
    <w:rsid w:val="00717632"/>
    <w:rsid w:val="0075410A"/>
    <w:rsid w:val="00770ECD"/>
    <w:rsid w:val="007A67F7"/>
    <w:rsid w:val="007C1BAC"/>
    <w:rsid w:val="007E17DE"/>
    <w:rsid w:val="007E295E"/>
    <w:rsid w:val="008040E5"/>
    <w:rsid w:val="00880429"/>
    <w:rsid w:val="00976C4D"/>
    <w:rsid w:val="009E0288"/>
    <w:rsid w:val="009F6863"/>
    <w:rsid w:val="009F6F74"/>
    <w:rsid w:val="00A0363B"/>
    <w:rsid w:val="00A1272B"/>
    <w:rsid w:val="00A43523"/>
    <w:rsid w:val="00A51FA0"/>
    <w:rsid w:val="00A87757"/>
    <w:rsid w:val="00AB4E7B"/>
    <w:rsid w:val="00B441F4"/>
    <w:rsid w:val="00B715F5"/>
    <w:rsid w:val="00BB0272"/>
    <w:rsid w:val="00BC7E57"/>
    <w:rsid w:val="00C0374B"/>
    <w:rsid w:val="00C474D8"/>
    <w:rsid w:val="00C76F60"/>
    <w:rsid w:val="00CC5C53"/>
    <w:rsid w:val="00D5319C"/>
    <w:rsid w:val="00D84FA0"/>
    <w:rsid w:val="00D9776A"/>
    <w:rsid w:val="00DE16CB"/>
    <w:rsid w:val="00E578D1"/>
    <w:rsid w:val="00E70B25"/>
    <w:rsid w:val="00E76684"/>
    <w:rsid w:val="00F04FDA"/>
    <w:rsid w:val="00F26736"/>
    <w:rsid w:val="00F35E42"/>
    <w:rsid w:val="00FA4091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7D2B05-BC64-4140-B190-6C3B13E1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next w:val="Normal"/>
    <w:rsid w:val="00121002"/>
    <w:pPr>
      <w:numPr>
        <w:numId w:val="1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4BC32-158C-48B3-AB88-09CE6F237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9320C-555B-4EE4-AE26-6CC75AE45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D19936-A5E8-4470-B137-28856F69F5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Angie Keyser</cp:lastModifiedBy>
  <cp:revision>4</cp:revision>
  <dcterms:created xsi:type="dcterms:W3CDTF">2017-03-24T18:43:00Z</dcterms:created>
  <dcterms:modified xsi:type="dcterms:W3CDTF">2017-03-24T18:52:00Z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